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Fonts w:ascii="Georgia" w:cs="Georgia" w:eastAsia="Georgia" w:hAnsi="Georgia"/>
          <w:sz w:val="72"/>
          <w:szCs w:val="72"/>
          <w:highlight w:val="white"/>
          <w:rtl w:val="0"/>
        </w:rPr>
        <w:t xml:space="preserve">Story Checklist</w:t>
      </w:r>
    </w:p>
    <w:p w:rsidR="00000000" w:rsidDel="00000000" w:rsidP="00000000" w:rsidRDefault="00000000" w:rsidRPr="00000000" w14:paraId="0000000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460" w:line="270" w:lineRule="auto"/>
        <w:rPr>
          <w:rFonts w:ascii="Arial" w:cs="Arial" w:eastAsia="Arial" w:hAnsi="Arial"/>
          <w:color w:val="3a3a3a"/>
          <w:sz w:val="28"/>
          <w:szCs w:val="28"/>
          <w:shd w:fill="f1f1f1" w:val="clear"/>
        </w:rPr>
      </w:pPr>
      <w:r w:rsidDel="00000000" w:rsidR="00000000" w:rsidRPr="00000000">
        <w:rPr>
          <w:rFonts w:ascii="Arial" w:cs="Arial" w:eastAsia="Arial" w:hAnsi="Arial"/>
          <w:color w:val="3a3a3a"/>
          <w:sz w:val="28"/>
          <w:szCs w:val="28"/>
          <w:shd w:fill="f1f1f1" w:val="clear"/>
          <w:rtl w:val="0"/>
        </w:rPr>
        <w:t xml:space="preserve">Start</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Get some </w:t>
      </w:r>
      <w:hyperlink r:id="rId6">
        <w:r w:rsidDel="00000000" w:rsidR="00000000" w:rsidRPr="00000000">
          <w:rPr>
            <w:color w:val="006cb0"/>
            <w:sz w:val="20"/>
            <w:szCs w:val="20"/>
            <w:shd w:fill="f1f1f1" w:val="clear"/>
            <w:rtl w:val="0"/>
          </w:rPr>
          <w:t xml:space="preserve">Writing Software</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4">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3a3a3a"/>
          <w:shd w:fill="f1f1f1" w:val="clear"/>
        </w:rPr>
      </w:pPr>
      <w:r w:rsidDel="00000000" w:rsidR="00000000" w:rsidRPr="00000000">
        <w:rPr>
          <w:rFonts w:ascii="Arial" w:cs="Arial" w:eastAsia="Arial" w:hAnsi="Arial"/>
          <w:color w:val="3a3a3a"/>
          <w:shd w:fill="f1f1f1" w:val="clear"/>
          <w:rtl w:val="0"/>
        </w:rPr>
        <w:t xml:space="preserve">A Premise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You'll have to have an idea for a story.</w:t>
      </w:r>
    </w:p>
    <w:p w:rsidR="00000000" w:rsidDel="00000000" w:rsidP="00000000" w:rsidRDefault="00000000" w:rsidRPr="00000000" w14:paraId="00000006">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3a3a3a"/>
          <w:shd w:fill="f1f1f1" w:val="clear"/>
        </w:rPr>
      </w:pPr>
      <w:r w:rsidDel="00000000" w:rsidR="00000000" w:rsidRPr="00000000">
        <w:rPr>
          <w:rFonts w:ascii="Arial" w:cs="Arial" w:eastAsia="Arial" w:hAnsi="Arial"/>
          <w:color w:val="3a3a3a"/>
          <w:shd w:fill="f1f1f1" w:val="clear"/>
          <w:rtl w:val="0"/>
        </w:rPr>
        <w:t xml:space="preserve">Groundwork</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Some writers like to outline their story and characters. To do this, you'll want some </w:t>
      </w:r>
      <w:hyperlink r:id="rId7">
        <w:r w:rsidDel="00000000" w:rsidR="00000000" w:rsidRPr="00000000">
          <w:rPr>
            <w:color w:val="006cb0"/>
            <w:sz w:val="20"/>
            <w:szCs w:val="20"/>
            <w:shd w:fill="f1f1f1" w:val="clear"/>
            <w:rtl w:val="0"/>
          </w:rPr>
          <w:t xml:space="preserve">Mind Mapping Software</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If there's any research to be done. Do it.</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You should have an </w:t>
      </w:r>
      <w:hyperlink r:id="rId8">
        <w:r w:rsidDel="00000000" w:rsidR="00000000" w:rsidRPr="00000000">
          <w:rPr>
            <w:color w:val="006cb0"/>
            <w:sz w:val="20"/>
            <w:szCs w:val="20"/>
            <w:shd w:fill="f1f1f1" w:val="clear"/>
            <w:rtl w:val="0"/>
          </w:rPr>
          <w:t xml:space="preserve">interesting character</w:t>
        </w:r>
      </w:hyperlink>
      <w:r w:rsidDel="00000000" w:rsidR="00000000" w:rsidRPr="00000000">
        <w:rPr>
          <w:color w:val="3a3a3a"/>
          <w:sz w:val="20"/>
          <w:szCs w:val="20"/>
          <w:shd w:fill="f1f1f1" w:val="clear"/>
          <w:rtl w:val="0"/>
        </w:rPr>
        <w:t xml:space="preserve"> or two in mind, so now you might want to start looking at the </w:t>
      </w:r>
      <w:hyperlink r:id="rId9">
        <w:r w:rsidDel="00000000" w:rsidR="00000000" w:rsidRPr="00000000">
          <w:rPr>
            <w:color w:val="006cb0"/>
            <w:sz w:val="20"/>
            <w:szCs w:val="20"/>
            <w:shd w:fill="f1f1f1" w:val="clear"/>
            <w:rtl w:val="0"/>
          </w:rPr>
          <w:t xml:space="preserve">Three-Act Structure</w:t>
        </w:r>
      </w:hyperlink>
      <w:r w:rsidDel="00000000" w:rsidR="00000000" w:rsidRPr="00000000">
        <w:rPr>
          <w:color w:val="3a3a3a"/>
          <w:sz w:val="20"/>
          <w:szCs w:val="20"/>
          <w:shd w:fill="f1f1f1" w:val="clear"/>
          <w:rtl w:val="0"/>
        </w:rPr>
        <w:t xml:space="preserve"> to outline your plot.</w:t>
      </w:r>
    </w:p>
    <w:p w:rsidR="00000000" w:rsidDel="00000000" w:rsidP="00000000" w:rsidRDefault="00000000" w:rsidRPr="00000000" w14:paraId="0000000A">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3a3a3a"/>
          <w:shd w:fill="f1f1f1" w:val="clear"/>
        </w:rPr>
      </w:pPr>
      <w:r w:rsidDel="00000000" w:rsidR="00000000" w:rsidRPr="00000000">
        <w:rPr>
          <w:rFonts w:ascii="Arial" w:cs="Arial" w:eastAsia="Arial" w:hAnsi="Arial"/>
          <w:color w:val="3a3a3a"/>
          <w:shd w:fill="f1f1f1" w:val="clear"/>
          <w:rtl w:val="0"/>
        </w:rPr>
        <w:t xml:space="preserve">Plotting</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When thinking "What could happen next?", remember that </w:t>
      </w:r>
      <w:r w:rsidDel="00000000" w:rsidR="00000000" w:rsidRPr="00000000">
        <w:rPr>
          <w:b w:val="1"/>
          <w:color w:val="3a3a3a"/>
          <w:sz w:val="20"/>
          <w:szCs w:val="20"/>
          <w:shd w:fill="f1f1f1" w:val="clear"/>
          <w:rtl w:val="0"/>
        </w:rPr>
        <w:t xml:space="preserve">your characters should be driving the plot</w:t>
      </w:r>
      <w:r w:rsidDel="00000000" w:rsidR="00000000" w:rsidRPr="00000000">
        <w:rPr>
          <w:color w:val="3a3a3a"/>
          <w:sz w:val="20"/>
          <w:szCs w:val="20"/>
          <w:shd w:fill="f1f1f1" w:val="clear"/>
          <w:rtl w:val="0"/>
        </w:rPr>
        <w:t xml:space="preserve">. The plot shouldn't be funneling your characters down an avenue they don't fit or decide upon—the less coincidental events, the better. If the reader is to respect your protagonist, they must be </w:t>
      </w:r>
      <w:hyperlink r:id="rId10">
        <w:r w:rsidDel="00000000" w:rsidR="00000000" w:rsidRPr="00000000">
          <w:rPr>
            <w:color w:val="006cb0"/>
            <w:sz w:val="20"/>
            <w:szCs w:val="20"/>
            <w:shd w:fill="f1f1f1" w:val="clear"/>
            <w:rtl w:val="0"/>
          </w:rPr>
          <w:t xml:space="preserve">active, not passive</w:t>
        </w:r>
      </w:hyperlink>
      <w:r w:rsidDel="00000000" w:rsidR="00000000" w:rsidRPr="00000000">
        <w:rPr>
          <w:color w:val="3a3a3a"/>
          <w:sz w:val="20"/>
          <w:szCs w:val="20"/>
          <w:shd w:fill="f1f1f1" w:val="clear"/>
          <w:rtl w:val="0"/>
        </w:rPr>
        <w:t xml:space="preserve">, by having </w:t>
      </w:r>
      <w:hyperlink r:id="rId11">
        <w:r w:rsidDel="00000000" w:rsidR="00000000" w:rsidRPr="00000000">
          <w:rPr>
            <w:color w:val="006cb0"/>
            <w:sz w:val="20"/>
            <w:szCs w:val="20"/>
            <w:shd w:fill="f1f1f1" w:val="clear"/>
            <w:rtl w:val="0"/>
          </w:rPr>
          <w:t xml:space="preserve">goals</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When coming up with </w:t>
      </w:r>
      <w:hyperlink r:id="rId12">
        <w:r w:rsidDel="00000000" w:rsidR="00000000" w:rsidRPr="00000000">
          <w:rPr>
            <w:color w:val="006cb0"/>
            <w:sz w:val="20"/>
            <w:szCs w:val="20"/>
            <w:shd w:fill="f1f1f1" w:val="clear"/>
            <w:rtl w:val="0"/>
          </w:rPr>
          <w:t xml:space="preserve">scenes</w:t>
        </w:r>
      </w:hyperlink>
      <w:r w:rsidDel="00000000" w:rsidR="00000000" w:rsidRPr="00000000">
        <w:rPr>
          <w:color w:val="3a3a3a"/>
          <w:sz w:val="20"/>
          <w:szCs w:val="20"/>
          <w:shd w:fill="f1f1f1" w:val="clear"/>
          <w:rtl w:val="0"/>
        </w:rPr>
        <w:t xml:space="preserve">, remember to </w:t>
      </w:r>
      <w:hyperlink r:id="rId13">
        <w:r w:rsidDel="00000000" w:rsidR="00000000" w:rsidRPr="00000000">
          <w:rPr>
            <w:color w:val="006cb0"/>
            <w:sz w:val="20"/>
            <w:szCs w:val="20"/>
            <w:shd w:fill="f1f1f1" w:val="clear"/>
            <w:rtl w:val="0"/>
          </w:rPr>
          <w:t xml:space="preserve">enter late/exit early</w:t>
        </w:r>
      </w:hyperlink>
      <w:r w:rsidDel="00000000" w:rsidR="00000000" w:rsidRPr="00000000">
        <w:rPr>
          <w:color w:val="3a3a3a"/>
          <w:sz w:val="20"/>
          <w:szCs w:val="20"/>
          <w:shd w:fill="f1f1f1" w:val="clear"/>
          <w:rtl w:val="0"/>
        </w:rPr>
        <w:t xml:space="preserve">, </w:t>
      </w:r>
      <w:hyperlink r:id="rId14">
        <w:r w:rsidDel="00000000" w:rsidR="00000000" w:rsidRPr="00000000">
          <w:rPr>
            <w:color w:val="006cb0"/>
            <w:sz w:val="20"/>
            <w:szCs w:val="20"/>
            <w:shd w:fill="f1f1f1" w:val="clear"/>
            <w:rtl w:val="0"/>
          </w:rPr>
          <w:t xml:space="preserve">show, don't tell</w:t>
        </w:r>
      </w:hyperlink>
      <w:r w:rsidDel="00000000" w:rsidR="00000000" w:rsidRPr="00000000">
        <w:rPr>
          <w:color w:val="3a3a3a"/>
          <w:sz w:val="20"/>
          <w:szCs w:val="20"/>
          <w:shd w:fill="f1f1f1" w:val="clear"/>
          <w:rtl w:val="0"/>
        </w:rPr>
        <w:t xml:space="preserve">, and add </w:t>
      </w:r>
      <w:hyperlink r:id="rId15">
        <w:r w:rsidDel="00000000" w:rsidR="00000000" w:rsidRPr="00000000">
          <w:rPr>
            <w:color w:val="006cb0"/>
            <w:sz w:val="20"/>
            <w:szCs w:val="20"/>
            <w:shd w:fill="f1f1f1" w:val="clear"/>
            <w:rtl w:val="0"/>
          </w:rPr>
          <w:t xml:space="preserve">conflict</w:t>
        </w:r>
      </w:hyperlink>
      <w:r w:rsidDel="00000000" w:rsidR="00000000" w:rsidRPr="00000000">
        <w:rPr>
          <w:color w:val="3a3a3a"/>
          <w:sz w:val="20"/>
          <w:szCs w:val="20"/>
          <w:shd w:fill="f1f1f1" w:val="clear"/>
          <w:rtl w:val="0"/>
        </w:rPr>
        <w:t xml:space="preserve"> that blocks the</w:t>
      </w:r>
      <w:hyperlink r:id="rId16">
        <w:r w:rsidDel="00000000" w:rsidR="00000000" w:rsidRPr="00000000">
          <w:rPr>
            <w:color w:val="006cb0"/>
            <w:sz w:val="20"/>
            <w:szCs w:val="20"/>
            <w:shd w:fill="f1f1f1" w:val="clear"/>
            <w:rtl w:val="0"/>
          </w:rPr>
          <w:t xml:space="preserve">scene goal</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Work </w:t>
      </w:r>
      <w:hyperlink r:id="rId17">
        <w:r w:rsidDel="00000000" w:rsidR="00000000" w:rsidRPr="00000000">
          <w:rPr>
            <w:color w:val="006cb0"/>
            <w:sz w:val="20"/>
            <w:szCs w:val="20"/>
            <w:shd w:fill="f1f1f1" w:val="clear"/>
            <w:rtl w:val="0"/>
          </w:rPr>
          <w:t xml:space="preserve">suspense</w:t>
        </w:r>
      </w:hyperlink>
      <w:r w:rsidDel="00000000" w:rsidR="00000000" w:rsidRPr="00000000">
        <w:rPr>
          <w:color w:val="3a3a3a"/>
          <w:sz w:val="20"/>
          <w:szCs w:val="20"/>
          <w:shd w:fill="f1f1f1" w:val="clear"/>
          <w:rtl w:val="0"/>
        </w:rPr>
        <w:t xml:space="preserve"> and </w:t>
      </w:r>
      <w:hyperlink r:id="rId18">
        <w:r w:rsidDel="00000000" w:rsidR="00000000" w:rsidRPr="00000000">
          <w:rPr>
            <w:color w:val="006cb0"/>
            <w:sz w:val="20"/>
            <w:szCs w:val="20"/>
            <w:shd w:fill="f1f1f1" w:val="clear"/>
            <w:rtl w:val="0"/>
          </w:rPr>
          <w:t xml:space="preserve">subtext</w:t>
        </w:r>
      </w:hyperlink>
      <w:r w:rsidDel="00000000" w:rsidR="00000000" w:rsidRPr="00000000">
        <w:rPr>
          <w:color w:val="3a3a3a"/>
          <w:sz w:val="20"/>
          <w:szCs w:val="20"/>
          <w:shd w:fill="f1f1f1" w:val="clear"/>
          <w:rtl w:val="0"/>
        </w:rPr>
        <w:t xml:space="preserve"> into your scenes if applicable.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hyperlink r:id="rId19">
        <w:r w:rsidDel="00000000" w:rsidR="00000000" w:rsidRPr="00000000">
          <w:rPr>
            <w:color w:val="006cb0"/>
            <w:sz w:val="20"/>
            <w:szCs w:val="20"/>
            <w:shd w:fill="f1f1f1" w:val="clear"/>
            <w:rtl w:val="0"/>
          </w:rPr>
          <w:t xml:space="preserve">Plant</w:t>
        </w:r>
      </w:hyperlink>
      <w:r w:rsidDel="00000000" w:rsidR="00000000" w:rsidRPr="00000000">
        <w:rPr>
          <w:color w:val="3a3a3a"/>
          <w:sz w:val="20"/>
          <w:szCs w:val="20"/>
          <w:shd w:fill="f1f1f1" w:val="clear"/>
          <w:rtl w:val="0"/>
        </w:rPr>
        <w:t xml:space="preserve"> things early on that will return later.</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Try to avoid coincidence. Again, see </w:t>
      </w:r>
      <w:hyperlink r:id="rId20">
        <w:r w:rsidDel="00000000" w:rsidR="00000000" w:rsidRPr="00000000">
          <w:rPr>
            <w:color w:val="006cb0"/>
            <w:sz w:val="20"/>
            <w:szCs w:val="20"/>
            <w:shd w:fill="f1f1f1" w:val="clear"/>
            <w:rtl w:val="0"/>
          </w:rPr>
          <w:t xml:space="preserve">active protagonists</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The audience need </w:t>
      </w:r>
      <w:hyperlink r:id="rId21">
        <w:r w:rsidDel="00000000" w:rsidR="00000000" w:rsidRPr="00000000">
          <w:rPr>
            <w:color w:val="006cb0"/>
            <w:sz w:val="20"/>
            <w:szCs w:val="20"/>
            <w:shd w:fill="f1f1f1" w:val="clear"/>
            <w:rtl w:val="0"/>
          </w:rPr>
          <w:t xml:space="preserve">time to relax</w:t>
        </w:r>
      </w:hyperlink>
      <w:r w:rsidDel="00000000" w:rsidR="00000000" w:rsidRPr="00000000">
        <w:rPr>
          <w:color w:val="3a3a3a"/>
          <w:sz w:val="20"/>
          <w:szCs w:val="20"/>
          <w:shd w:fill="f1f1f1" w:val="clear"/>
          <w:rtl w:val="0"/>
        </w:rPr>
        <w:t xml:space="preserve"> every so often, so don't forget to give your character breathing space to reflect.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Establish </w:t>
      </w:r>
      <w:hyperlink r:id="rId22">
        <w:r w:rsidDel="00000000" w:rsidR="00000000" w:rsidRPr="00000000">
          <w:rPr>
            <w:color w:val="006cb0"/>
            <w:sz w:val="20"/>
            <w:szCs w:val="20"/>
            <w:shd w:fill="f1f1f1" w:val="clear"/>
            <w:rtl w:val="0"/>
          </w:rPr>
          <w:t xml:space="preserve">subplots</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12">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460" w:line="270" w:lineRule="auto"/>
        <w:rPr>
          <w:rFonts w:ascii="Arial" w:cs="Arial" w:eastAsia="Arial" w:hAnsi="Arial"/>
          <w:color w:val="3a3a3a"/>
          <w:sz w:val="28"/>
          <w:szCs w:val="28"/>
          <w:shd w:fill="f1f1f1" w:val="clear"/>
        </w:rPr>
      </w:pPr>
      <w:r w:rsidDel="00000000" w:rsidR="00000000" w:rsidRPr="00000000">
        <w:rPr>
          <w:rFonts w:ascii="Arial" w:cs="Arial" w:eastAsia="Arial" w:hAnsi="Arial"/>
          <w:color w:val="3a3a3a"/>
          <w:sz w:val="28"/>
          <w:szCs w:val="28"/>
          <w:shd w:fill="f1f1f1" w:val="clear"/>
          <w:rtl w:val="0"/>
        </w:rPr>
        <w:t xml:space="preserve">While Writing</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Decide on the best </w:t>
      </w:r>
      <w:hyperlink r:id="rId23">
        <w:r w:rsidDel="00000000" w:rsidR="00000000" w:rsidRPr="00000000">
          <w:rPr>
            <w:color w:val="006cb0"/>
            <w:sz w:val="20"/>
            <w:szCs w:val="20"/>
            <w:shd w:fill="f1f1f1" w:val="clear"/>
            <w:rtl w:val="0"/>
          </w:rPr>
          <w:t xml:space="preserve">point of view</w:t>
        </w:r>
      </w:hyperlink>
      <w:r w:rsidDel="00000000" w:rsidR="00000000" w:rsidRPr="00000000">
        <w:rPr>
          <w:color w:val="3a3a3a"/>
          <w:sz w:val="20"/>
          <w:szCs w:val="20"/>
          <w:shd w:fill="f1f1f1" w:val="clear"/>
          <w:rtl w:val="0"/>
        </w:rPr>
        <w:t xml:space="preserve">, </w:t>
      </w:r>
      <w:hyperlink r:id="rId24">
        <w:r w:rsidDel="00000000" w:rsidR="00000000" w:rsidRPr="00000000">
          <w:rPr>
            <w:color w:val="006cb0"/>
            <w:sz w:val="20"/>
            <w:szCs w:val="20"/>
            <w:shd w:fill="f1f1f1" w:val="clear"/>
            <w:rtl w:val="0"/>
          </w:rPr>
          <w:t xml:space="preserve">voice</w:t>
        </w:r>
      </w:hyperlink>
      <w:r w:rsidDel="00000000" w:rsidR="00000000" w:rsidRPr="00000000">
        <w:rPr>
          <w:color w:val="3a3a3a"/>
          <w:sz w:val="20"/>
          <w:szCs w:val="20"/>
          <w:shd w:fill="f1f1f1" w:val="clear"/>
          <w:rtl w:val="0"/>
        </w:rPr>
        <w:t xml:space="preserve"> and </w:t>
      </w:r>
      <w:hyperlink r:id="rId25">
        <w:r w:rsidDel="00000000" w:rsidR="00000000" w:rsidRPr="00000000">
          <w:rPr>
            <w:color w:val="006cb0"/>
            <w:sz w:val="20"/>
            <w:szCs w:val="20"/>
            <w:shd w:fill="f1f1f1" w:val="clear"/>
            <w:rtl w:val="0"/>
          </w:rPr>
          <w:t xml:space="preserve">tense</w:t>
        </w:r>
      </w:hyperlink>
      <w:r w:rsidDel="00000000" w:rsidR="00000000" w:rsidRPr="00000000">
        <w:rPr>
          <w:color w:val="3a3a3a"/>
          <w:sz w:val="20"/>
          <w:szCs w:val="20"/>
          <w:shd w:fill="f1f1f1" w:val="clear"/>
          <w:rtl w:val="0"/>
        </w:rPr>
        <w:t xml:space="preserve"> to tell your story with.</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Start with a </w:t>
      </w:r>
      <w:hyperlink r:id="rId26">
        <w:r w:rsidDel="00000000" w:rsidR="00000000" w:rsidRPr="00000000">
          <w:rPr>
            <w:color w:val="006cb0"/>
            <w:sz w:val="20"/>
            <w:szCs w:val="20"/>
            <w:shd w:fill="f1f1f1" w:val="clear"/>
            <w:rtl w:val="0"/>
          </w:rPr>
          <w:t xml:space="preserve">good first line</w:t>
        </w:r>
      </w:hyperlink>
      <w:r w:rsidDel="00000000" w:rsidR="00000000" w:rsidRPr="00000000">
        <w:rPr>
          <w:color w:val="3a3a3a"/>
          <w:sz w:val="20"/>
          <w:szCs w:val="20"/>
          <w:shd w:fill="f1f1f1" w:val="clear"/>
          <w:rtl w:val="0"/>
        </w:rPr>
        <w:t xml:space="preserv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Beginnings.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When writing dialogue, try to have subtext. Show, don't tell.</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Be self-critical, but not self-doubting. Reading a few paragraphs from a bad book that sold well can inspire.</w:t>
      </w:r>
    </w:p>
    <w:p w:rsidR="00000000" w:rsidDel="00000000" w:rsidP="00000000" w:rsidRDefault="00000000" w:rsidRPr="00000000" w14:paraId="00000018">
      <w:pPr>
        <w:pStyle w:val="Heading2"/>
        <w:keepNext w:val="0"/>
        <w:keepLines w:val="0"/>
        <w:pageBreakBefore w:val="0"/>
        <w:widowControl w:val="0"/>
        <w:pBdr>
          <w:top w:space="0" w:sz="0" w:val="nil"/>
          <w:left w:space="0" w:sz="0" w:val="nil"/>
          <w:bottom w:space="0" w:sz="0" w:val="nil"/>
          <w:right w:space="0" w:sz="0" w:val="nil"/>
          <w:between w:space="0" w:sz="0" w:val="nil"/>
        </w:pBdr>
        <w:shd w:fill="auto" w:val="clear"/>
        <w:spacing w:after="180" w:before="460" w:line="270" w:lineRule="auto"/>
        <w:rPr>
          <w:rFonts w:ascii="Arial" w:cs="Arial" w:eastAsia="Arial" w:hAnsi="Arial"/>
          <w:color w:val="3a3a3a"/>
          <w:sz w:val="28"/>
          <w:szCs w:val="28"/>
          <w:shd w:fill="f1f1f1" w:val="clear"/>
        </w:rPr>
      </w:pPr>
      <w:bookmarkStart w:colFirst="0" w:colLast="0" w:name="_gjdgxs" w:id="0"/>
      <w:bookmarkEnd w:id="0"/>
      <w:r w:rsidDel="00000000" w:rsidR="00000000" w:rsidRPr="00000000">
        <w:rPr>
          <w:rFonts w:ascii="Arial" w:cs="Arial" w:eastAsia="Arial" w:hAnsi="Arial"/>
          <w:color w:val="3a3a3a"/>
          <w:sz w:val="28"/>
          <w:szCs w:val="28"/>
          <w:shd w:fill="f1f1f1" w:val="clear"/>
          <w:rtl w:val="0"/>
        </w:rPr>
        <w:t xml:space="preserve">Rewriting</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Check your work for split infinitives, comma splices, </w:t>
      </w:r>
      <w:hyperlink r:id="rId27">
        <w:r w:rsidDel="00000000" w:rsidR="00000000" w:rsidRPr="00000000">
          <w:rPr>
            <w:color w:val="006cb0"/>
            <w:sz w:val="20"/>
            <w:szCs w:val="20"/>
            <w:shd w:fill="f1f1f1" w:val="clear"/>
            <w:rtl w:val="0"/>
          </w:rPr>
          <w:t xml:space="preserve">dangling participles</w:t>
        </w:r>
      </w:hyperlink>
      <w:r w:rsidDel="00000000" w:rsidR="00000000" w:rsidRPr="00000000">
        <w:rPr>
          <w:color w:val="3a3a3a"/>
          <w:sz w:val="20"/>
          <w:szCs w:val="20"/>
          <w:shd w:fill="f1f1f1" w:val="clear"/>
          <w:rtl w:val="0"/>
        </w:rPr>
        <w:t xml:space="preserve">, consistency of </w:t>
      </w:r>
      <w:hyperlink r:id="rId28">
        <w:r w:rsidDel="00000000" w:rsidR="00000000" w:rsidRPr="00000000">
          <w:rPr>
            <w:color w:val="006cb0"/>
            <w:sz w:val="20"/>
            <w:szCs w:val="20"/>
            <w:shd w:fill="f1f1f1" w:val="clear"/>
            <w:rtl w:val="0"/>
          </w:rPr>
          <w:t xml:space="preserve">tense</w:t>
        </w:r>
      </w:hyperlink>
      <w:r w:rsidDel="00000000" w:rsidR="00000000" w:rsidRPr="00000000">
        <w:rPr>
          <w:color w:val="3a3a3a"/>
          <w:sz w:val="20"/>
          <w:szCs w:val="20"/>
          <w:shd w:fill="f1f1f1" w:val="clear"/>
          <w:rtl w:val="0"/>
        </w:rPr>
        <w:t xml:space="preserve">, pleonasm, paragraph focus, incorrect apostrophes, commas, colons and semicolons.</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Fonts w:ascii="Georgia" w:cs="Georgia" w:eastAsia="Georgia" w:hAnsi="Georgia"/>
          <w:sz w:val="72"/>
          <w:szCs w:val="72"/>
          <w:highlight w:val="white"/>
          <w:rtl w:val="0"/>
        </w:rPr>
        <w:t xml:space="preserve">Opening</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360" w:before="280" w:line="378" w:lineRule="auto"/>
        <w:rPr>
          <w:color w:val="3a3a3a"/>
          <w:sz w:val="20"/>
          <w:szCs w:val="20"/>
          <w:shd w:fill="f1f1f1" w:val="clear"/>
        </w:rPr>
      </w:pPr>
      <w:r w:rsidDel="00000000" w:rsidR="00000000" w:rsidRPr="00000000">
        <w:rPr>
          <w:color w:val="3a3a3a"/>
          <w:sz w:val="20"/>
          <w:szCs w:val="20"/>
          <w:shd w:fill="f1f1f1" w:val="clear"/>
          <w:rtl w:val="0"/>
        </w:rPr>
        <w:t xml:space="preserve">The </w:t>
      </w:r>
      <w:r w:rsidDel="00000000" w:rsidR="00000000" w:rsidRPr="00000000">
        <w:rPr>
          <w:b w:val="1"/>
          <w:color w:val="3a3a3a"/>
          <w:sz w:val="20"/>
          <w:szCs w:val="20"/>
          <w:shd w:fill="f1f1f1" w:val="clear"/>
          <w:rtl w:val="0"/>
        </w:rPr>
        <w:t xml:space="preserve">first line</w:t>
      </w:r>
      <w:r w:rsidDel="00000000" w:rsidR="00000000" w:rsidRPr="00000000">
        <w:rPr>
          <w:color w:val="3a3a3a"/>
          <w:sz w:val="20"/>
          <w:szCs w:val="20"/>
          <w:shd w:fill="f1f1f1" w:val="clear"/>
          <w:rtl w:val="0"/>
        </w:rPr>
        <w:t xml:space="preserve"> of a novel is crucial. It should </w:t>
      </w:r>
      <w:hyperlink r:id="rId29">
        <w:r w:rsidDel="00000000" w:rsidR="00000000" w:rsidRPr="00000000">
          <w:rPr>
            <w:color w:val="006cb0"/>
            <w:sz w:val="20"/>
            <w:szCs w:val="20"/>
            <w:shd w:fill="f1f1f1" w:val="clear"/>
            <w:rtl w:val="0"/>
          </w:rPr>
          <w:t xml:space="preserve">hook</w:t>
        </w:r>
      </w:hyperlink>
      <w:r w:rsidDel="00000000" w:rsidR="00000000" w:rsidRPr="00000000">
        <w:rPr>
          <w:color w:val="3a3a3a"/>
          <w:sz w:val="20"/>
          <w:szCs w:val="20"/>
          <w:shd w:fill="f1f1f1" w:val="clear"/>
          <w:rtl w:val="0"/>
        </w:rPr>
        <w:t xml:space="preserve"> the reader.</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Agents and publishers don't have time to read through every manuscript they receive, so they'll look for any excuse to dump your work and move on to the next in the pile.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720" w:before="720" w:line="378" w:lineRule="auto"/>
        <w:rPr>
          <w:color w:val="3a3a3a"/>
          <w:sz w:val="20"/>
          <w:szCs w:val="20"/>
          <w:shd w:fill="f1f1f1" w:val="clear"/>
        </w:rPr>
      </w:pPr>
      <w:r w:rsidDel="00000000" w:rsidR="00000000" w:rsidRPr="00000000">
        <w:rPr>
          <w:color w:val="3a3a3a"/>
          <w:sz w:val="20"/>
          <w:szCs w:val="20"/>
          <w:shd w:fill="f1f1f1" w:val="clear"/>
          <w:rtl w:val="0"/>
        </w:rPr>
        <w:t xml:space="preserve">Background information in the first paragraph starts your story "on pause". No forward momentum will frustrate a reader who wants the story to begin. If you must start with description, then try to keep it short.</w:t>
      </w:r>
    </w:p>
    <w:p w:rsidR="00000000" w:rsidDel="00000000" w:rsidP="00000000" w:rsidRDefault="00000000" w:rsidRPr="00000000" w14:paraId="0000001F">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006cb0"/>
          <w:sz w:val="20"/>
          <w:szCs w:val="20"/>
          <w:shd w:fill="f1f1f1" w:val="clear"/>
        </w:rPr>
      </w:pPr>
      <w:r w:rsidDel="00000000" w:rsidR="00000000" w:rsidRPr="00000000">
        <w:rPr>
          <w:rFonts w:ascii="Arial" w:cs="Arial" w:eastAsia="Arial" w:hAnsi="Arial"/>
          <w:color w:val="3a3a3a"/>
          <w:shd w:fill="f1f1f1" w:val="clear"/>
          <w:rtl w:val="0"/>
        </w:rPr>
        <w:t xml:space="preserve">Good examples</w:t>
      </w:r>
      <w:r w:rsidDel="00000000" w:rsidR="00000000" w:rsidRPr="00000000">
        <w:rPr>
          <w:rFonts w:ascii="Arial" w:cs="Arial" w:eastAsia="Arial" w:hAnsi="Arial"/>
          <w:color w:val="3a3a3a"/>
          <w:shd w:fill="f1f1f1" w:val="clear"/>
        </w:rPr>
        <w:drawing>
          <wp:inline distB="19050" distT="19050" distL="19050" distR="19050">
            <wp:extent cx="152400" cy="152400"/>
            <wp:effectExtent b="0" l="0" r="0" t="0"/>
            <wp:docPr id="1" name="image2.png"/>
            <a:graphic>
              <a:graphicData uri="http://schemas.openxmlformats.org/drawingml/2006/picture">
                <pic:pic>
                  <pic:nvPicPr>
                    <pic:cNvPr id="0" name="image2.png"/>
                    <pic:cNvPicPr preferRelativeResize="0"/>
                  </pic:nvPicPr>
                  <pic:blipFill>
                    <a:blip r:embed="rId30"/>
                    <a:srcRect b="0" l="0" r="0" t="0"/>
                    <a:stretch>
                      <a:fillRect/>
                    </a:stretch>
                  </pic:blipFill>
                  <pic:spPr>
                    <a:xfrm>
                      <a:off x="0" y="0"/>
                      <a:ext cx="152400" cy="152400"/>
                    </a:xfrm>
                    <a:prstGeom prst="rect"/>
                    <a:ln/>
                  </pic:spPr>
                </pic:pic>
              </a:graphicData>
            </a:graphic>
          </wp:inline>
        </w:drawing>
      </w:r>
      <w:r w:rsidDel="00000000" w:rsidR="00000000" w:rsidRPr="00000000">
        <w:fldChar w:fldCharType="begin"/>
        <w:instrText xml:space="preserve"> HYPERLINK "http://creativewriting.wikia.com/wiki/First_Line?action=edit&amp;section=2" </w:instrText>
        <w:fldChar w:fldCharType="separate"/>
      </w:r>
      <w:r w:rsidDel="00000000" w:rsidR="00000000" w:rsidRPr="00000000">
        <w:rPr>
          <w:rFonts w:ascii="Arial" w:cs="Arial" w:eastAsia="Arial" w:hAnsi="Arial"/>
          <w:color w:val="006cb0"/>
          <w:sz w:val="20"/>
          <w:szCs w:val="20"/>
          <w:shd w:fill="f1f1f1" w:val="clear"/>
          <w:rtl w:val="0"/>
        </w:rPr>
        <w:t xml:space="preserve">Edit</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320" w:line="360" w:lineRule="auto"/>
        <w:ind w:left="2160" w:hanging="360"/>
        <w:rPr/>
      </w:pPr>
      <w:r w:rsidDel="00000000" w:rsidR="00000000" w:rsidRPr="00000000">
        <w:fldChar w:fldCharType="end"/>
      </w:r>
      <w:r w:rsidDel="00000000" w:rsidR="00000000" w:rsidRPr="00000000">
        <w:rPr>
          <w:color w:val="3a3a3a"/>
          <w:sz w:val="20"/>
          <w:szCs w:val="20"/>
          <w:shd w:fill="f1f1f1" w:val="clear"/>
          <w:rtl w:val="0"/>
        </w:rPr>
        <w:t xml:space="preserve">The sky above the port was the color of television, tuned to a dead channel. - </w:t>
      </w:r>
      <w:r w:rsidDel="00000000" w:rsidR="00000000" w:rsidRPr="00000000">
        <w:rPr>
          <w:i w:val="1"/>
          <w:color w:val="3a3a3a"/>
          <w:sz w:val="20"/>
          <w:szCs w:val="20"/>
          <w:shd w:fill="f1f1f1" w:val="clear"/>
          <w:rtl w:val="0"/>
        </w:rPr>
        <w:t xml:space="preserve">William Gibson, Neuromancer</w:t>
      </w:r>
      <w:r w:rsidDel="00000000" w:rsidR="00000000" w:rsidRPr="00000000">
        <w:rPr>
          <w:color w:val="3a3a3a"/>
          <w:sz w:val="20"/>
          <w:szCs w:val="20"/>
          <w:shd w:fill="f1f1f1" w:val="clear"/>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400" w:before="0" w:line="360" w:lineRule="auto"/>
        <w:ind w:left="2160" w:hanging="360"/>
        <w:rPr/>
      </w:pPr>
      <w:r w:rsidDel="00000000" w:rsidR="00000000" w:rsidRPr="00000000">
        <w:rPr>
          <w:color w:val="3a3a3a"/>
          <w:sz w:val="20"/>
          <w:szCs w:val="20"/>
          <w:shd w:fill="f1f1f1" w:val="clear"/>
          <w:rtl w:val="0"/>
        </w:rPr>
        <w:t xml:space="preserve">It was a bright cold day in April, and the clocks were striking thirteen. - </w:t>
      </w:r>
      <w:r w:rsidDel="00000000" w:rsidR="00000000" w:rsidRPr="00000000">
        <w:rPr>
          <w:i w:val="1"/>
          <w:color w:val="3a3a3a"/>
          <w:sz w:val="20"/>
          <w:szCs w:val="20"/>
          <w:shd w:fill="f1f1f1" w:val="clear"/>
          <w:rtl w:val="0"/>
        </w:rPr>
        <w:t xml:space="preserve">George Orwell, 1984.</w:t>
      </w:r>
      <w:r w:rsidDel="00000000" w:rsidR="00000000" w:rsidRPr="00000000">
        <w:rPr>
          <w:rtl w:val="0"/>
        </w:rPr>
      </w:r>
    </w:p>
    <w:p w:rsidR="00000000" w:rsidDel="00000000" w:rsidP="00000000" w:rsidRDefault="00000000" w:rsidRPr="00000000" w14:paraId="00000022">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400" w:line="315" w:lineRule="auto"/>
        <w:rPr>
          <w:rFonts w:ascii="Arial" w:cs="Arial" w:eastAsia="Arial" w:hAnsi="Arial"/>
          <w:color w:val="006cb0"/>
          <w:sz w:val="20"/>
          <w:szCs w:val="20"/>
          <w:shd w:fill="f1f1f1" w:val="clear"/>
        </w:rPr>
      </w:pPr>
      <w:bookmarkStart w:colFirst="0" w:colLast="0" w:name="_30j0zll" w:id="1"/>
      <w:bookmarkEnd w:id="1"/>
      <w:r w:rsidDel="00000000" w:rsidR="00000000" w:rsidRPr="00000000">
        <w:rPr>
          <w:rFonts w:ascii="Arial" w:cs="Arial" w:eastAsia="Arial" w:hAnsi="Arial"/>
          <w:color w:val="3a3a3a"/>
          <w:shd w:fill="f1f1f1" w:val="clear"/>
          <w:rtl w:val="0"/>
        </w:rPr>
        <w:t xml:space="preserve">Bad examples</w:t>
      </w:r>
      <w:r w:rsidDel="00000000" w:rsidR="00000000" w:rsidRPr="00000000">
        <w:rPr>
          <w:rFonts w:ascii="Arial" w:cs="Arial" w:eastAsia="Arial" w:hAnsi="Arial"/>
          <w:color w:val="3a3a3a"/>
          <w:shd w:fill="f1f1f1" w:val="clear"/>
        </w:rPr>
        <w:drawing>
          <wp:inline distB="19050" distT="19050" distL="19050" distR="19050">
            <wp:extent cx="152400" cy="152400"/>
            <wp:effectExtent b="0" l="0" r="0" t="0"/>
            <wp:docPr id="2"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152400" cy="152400"/>
                    </a:xfrm>
                    <a:prstGeom prst="rect"/>
                    <a:ln/>
                  </pic:spPr>
                </pic:pic>
              </a:graphicData>
            </a:graphic>
          </wp:inline>
        </w:drawing>
      </w:r>
      <w:r w:rsidDel="00000000" w:rsidR="00000000" w:rsidRPr="00000000">
        <w:fldChar w:fldCharType="begin"/>
        <w:instrText xml:space="preserve"> HYPERLINK "http://creativewriting.wikia.com/wiki/First_Line?action=edit&amp;section=3" </w:instrText>
        <w:fldChar w:fldCharType="separate"/>
      </w:r>
      <w:r w:rsidDel="00000000" w:rsidR="00000000" w:rsidRPr="00000000">
        <w:rPr>
          <w:rFonts w:ascii="Arial" w:cs="Arial" w:eastAsia="Arial" w:hAnsi="Arial"/>
          <w:color w:val="006cb0"/>
          <w:sz w:val="20"/>
          <w:szCs w:val="20"/>
          <w:shd w:fill="f1f1f1" w:val="clear"/>
          <w:rtl w:val="0"/>
        </w:rPr>
        <w:t xml:space="preserve">Edit</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400" w:before="320" w:line="360" w:lineRule="auto"/>
        <w:ind w:left="2160" w:hanging="360"/>
        <w:rPr/>
      </w:pPr>
      <w:r w:rsidDel="00000000" w:rsidR="00000000" w:rsidRPr="00000000">
        <w:fldChar w:fldCharType="end"/>
      </w:r>
      <w:r w:rsidDel="00000000" w:rsidR="00000000" w:rsidRPr="00000000">
        <w:rPr>
          <w:color w:val="3a3a3a"/>
          <w:sz w:val="20"/>
          <w:szCs w:val="20"/>
          <w:shd w:fill="f1f1f1" w:val="clear"/>
          <w:rtl w:val="0"/>
        </w:rPr>
        <w:t xml:space="preserve">It was a dark and stormy night; the rain fell in torrents—except at occasional intervals, when it was checked by a violent gust of wind which swept up the streets (for it is in London that our scene lies), rattling along the housetops, and fiercely agitating the scanty flame of the lamps that struggled against the darkness. - Edward Bulwer-Lytton</w:t>
      </w:r>
      <w:r w:rsidDel="00000000" w:rsidR="00000000" w:rsidRPr="00000000">
        <w:rPr>
          <w:i w:val="1"/>
          <w:color w:val="3a3a3a"/>
          <w:sz w:val="20"/>
          <w:szCs w:val="20"/>
          <w:shd w:fill="f1f1f1" w:val="clear"/>
          <w:rtl w:val="0"/>
        </w:rPr>
        <w:t xml:space="preserve">, Paul Clifford</w:t>
      </w:r>
      <w:r w:rsidDel="00000000" w:rsidR="00000000" w:rsidRPr="00000000">
        <w:rPr>
          <w:color w:val="3a3a3a"/>
          <w:sz w:val="20"/>
          <w:szCs w:val="20"/>
          <w:shd w:fill="f1f1f1" w:val="clear"/>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72"/>
          <w:szCs w:val="72"/>
          <w:highlight w:val="white"/>
        </w:rPr>
      </w:pPr>
      <w:r w:rsidDel="00000000" w:rsidR="00000000" w:rsidRPr="00000000">
        <w:rPr>
          <w:rFonts w:ascii="Georgia" w:cs="Georgia" w:eastAsia="Georgia" w:hAnsi="Georgia"/>
          <w:sz w:val="72"/>
          <w:szCs w:val="72"/>
          <w:highlight w:val="white"/>
          <w:rtl w:val="0"/>
        </w:rPr>
        <w:t xml:space="preserve">Plot</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rPr>
          <w:rFonts w:ascii="Georgia" w:cs="Georgia" w:eastAsia="Georgia" w:hAnsi="Georgia"/>
          <w:sz w:val="24"/>
          <w:szCs w:val="24"/>
          <w:highlight w:val="whit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rFonts w:ascii="Georgia" w:cs="Georgia" w:eastAsia="Georgia" w:hAnsi="Georgia"/>
          <w:sz w:val="24"/>
          <w:szCs w:val="24"/>
          <w:highlight w:val="white"/>
          <w:rtl w:val="0"/>
        </w:rPr>
        <w:t xml:space="preserve">A plot complication is something that puts a halt in the progression of the plot. Some examples are a natural disaster, financial problems or a death.</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sz w:val="20"/>
          <w:szCs w:val="20"/>
          <w:highlight w:val="white"/>
          <w:rtl w:val="0"/>
        </w:rPr>
        <w:t xml:space="preserve">We might want to add some complications and twists to build suspense and excitement and reveal different aspects of the characters.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Make characters’ lives more complicated.</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Town more complicated.</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Travel more complicated.</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F">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20" w:lineRule="auto"/>
        <w:rPr>
          <w:rFonts w:ascii="Arial" w:cs="Arial" w:eastAsia="Arial" w:hAnsi="Arial"/>
          <w:b w:val="0"/>
          <w:color w:val="999999"/>
          <w:sz w:val="30"/>
          <w:szCs w:val="30"/>
          <w:highlight w:val="white"/>
        </w:rPr>
      </w:pPr>
      <w:r w:rsidDel="00000000" w:rsidR="00000000" w:rsidRPr="00000000">
        <w:rPr>
          <w:rFonts w:ascii="Arial" w:cs="Arial" w:eastAsia="Arial" w:hAnsi="Arial"/>
          <w:b w:val="0"/>
          <w:color w:val="999999"/>
          <w:sz w:val="30"/>
          <w:szCs w:val="30"/>
          <w:highlight w:val="white"/>
          <w:rtl w:val="0"/>
        </w:rPr>
        <w:t xml:space="preserve">Making your conflict build</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300" w:line="408" w:lineRule="auto"/>
        <w:rPr>
          <w:sz w:val="20"/>
          <w:szCs w:val="20"/>
          <w:highlight w:val="white"/>
        </w:rPr>
      </w:pPr>
      <w:r w:rsidDel="00000000" w:rsidR="00000000" w:rsidRPr="00000000">
        <w:rPr>
          <w:sz w:val="20"/>
          <w:szCs w:val="20"/>
          <w:highlight w:val="white"/>
          <w:rtl w:val="0"/>
        </w:rPr>
        <w:t xml:space="preserve">For most kinds of fiction, the central conflict should build to a high point, or climax, just before the end of the story.</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300" w:line="408" w:lineRule="auto"/>
        <w:rPr>
          <w:sz w:val="20"/>
          <w:szCs w:val="20"/>
          <w:highlight w:val="white"/>
        </w:rPr>
      </w:pPr>
      <w:r w:rsidDel="00000000" w:rsidR="00000000" w:rsidRPr="00000000">
        <w:rPr>
          <w:sz w:val="20"/>
          <w:szCs w:val="20"/>
          <w:highlight w:val="white"/>
          <w:rtl w:val="0"/>
        </w:rPr>
        <w:t xml:space="preserve">Does your conflict build as the story goes? Of course, there will be little dips along the way -- you have to give your character, and your reader, a chance to breathe. But your story will be more dramatic if the general trend is toward:</w:t>
      </w:r>
    </w:p>
    <w:p w:rsidR="00000000" w:rsidDel="00000000" w:rsidP="00000000" w:rsidRDefault="00000000" w:rsidRPr="00000000" w14:paraId="0000003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line="288" w:lineRule="auto"/>
        <w:ind w:left="600" w:hanging="360"/>
        <w:rPr/>
      </w:pPr>
      <w:r w:rsidDel="00000000" w:rsidR="00000000" w:rsidRPr="00000000">
        <w:rPr>
          <w:sz w:val="20"/>
          <w:szCs w:val="20"/>
          <w:highlight w:val="white"/>
          <w:rtl w:val="0"/>
        </w:rPr>
        <w:t xml:space="preserve">rising tension</w:t>
      </w: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line="288" w:lineRule="auto"/>
        <w:ind w:left="600" w:hanging="360"/>
        <w:rPr/>
      </w:pPr>
      <w:r w:rsidDel="00000000" w:rsidR="00000000" w:rsidRPr="00000000">
        <w:rPr>
          <w:sz w:val="20"/>
          <w:szCs w:val="20"/>
          <w:highlight w:val="white"/>
          <w:rtl w:val="0"/>
        </w:rPr>
        <w:t xml:space="preserve">rising suspense</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line="288" w:lineRule="auto"/>
        <w:ind w:left="600" w:hanging="360"/>
        <w:rPr/>
      </w:pPr>
      <w:r w:rsidDel="00000000" w:rsidR="00000000" w:rsidRPr="00000000">
        <w:rPr>
          <w:sz w:val="20"/>
          <w:szCs w:val="20"/>
          <w:highlight w:val="white"/>
          <w:rtl w:val="0"/>
        </w:rPr>
        <w:t xml:space="preserve">rising emotional intensity</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line="288" w:lineRule="auto"/>
        <w:ind w:left="600" w:hanging="360"/>
        <w:rPr/>
      </w:pPr>
      <w:r w:rsidDel="00000000" w:rsidR="00000000" w:rsidRPr="00000000">
        <w:rPr>
          <w:sz w:val="20"/>
          <w:szCs w:val="20"/>
          <w:highlight w:val="white"/>
          <w:rtl w:val="0"/>
        </w:rPr>
        <w:t xml:space="preserve">rising stakes for the main character</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line="288" w:lineRule="auto"/>
        <w:ind w:left="600" w:hanging="360"/>
        <w:rPr/>
      </w:pPr>
      <w:r w:rsidDel="00000000" w:rsidR="00000000" w:rsidRPr="00000000">
        <w:rPr>
          <w:sz w:val="20"/>
          <w:szCs w:val="20"/>
          <w:highlight w:val="white"/>
          <w:rtl w:val="0"/>
        </w:rPr>
        <w:t xml:space="preserve">bigger and bigger obstacles</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line="288" w:lineRule="auto"/>
        <w:ind w:left="600" w:hanging="360"/>
        <w:rPr/>
      </w:pPr>
      <w:r w:rsidDel="00000000" w:rsidR="00000000" w:rsidRPr="00000000">
        <w:rPr>
          <w:sz w:val="20"/>
          <w:szCs w:val="20"/>
          <w:highlight w:val="white"/>
          <w:rtl w:val="0"/>
        </w:rPr>
        <w:t xml:space="preserve">bigger and bigger confrontations</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40" w:line="288" w:lineRule="auto"/>
        <w:ind w:left="600" w:hanging="360"/>
        <w:rPr/>
      </w:pPr>
      <w:r w:rsidDel="00000000" w:rsidR="00000000" w:rsidRPr="00000000">
        <w:rPr>
          <w:sz w:val="20"/>
          <w:szCs w:val="20"/>
          <w:highlight w:val="white"/>
          <w:rtl w:val="0"/>
        </w:rPr>
        <w:t xml:space="preserve">increasingly dramatic scenes</w:t>
      </w:r>
      <w:r w:rsidDel="00000000" w:rsidR="00000000" w:rsidRPr="00000000">
        <w:rPr>
          <w:rtl w:val="0"/>
        </w:rPr>
      </w:r>
    </w:p>
    <w:p w:rsidR="00000000" w:rsidDel="00000000" w:rsidP="00000000" w:rsidRDefault="00000000" w:rsidRPr="00000000" w14:paraId="00000039">
      <w:pPr>
        <w:pStyle w:val="Heading4"/>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60" w:line="390" w:lineRule="auto"/>
        <w:rPr>
          <w:rFonts w:ascii="Georgia" w:cs="Georgia" w:eastAsia="Georgia" w:hAnsi="Georgia"/>
          <w:color w:val="222222"/>
          <w:sz w:val="46"/>
          <w:szCs w:val="46"/>
          <w:highlight w:val="white"/>
          <w:u w:val="none"/>
        </w:rPr>
      </w:pPr>
      <w:r w:rsidDel="00000000" w:rsidR="00000000" w:rsidRPr="00000000">
        <w:rPr>
          <w:rFonts w:ascii="Georgia" w:cs="Georgia" w:eastAsia="Georgia" w:hAnsi="Georgia"/>
          <w:color w:val="222222"/>
          <w:sz w:val="46"/>
          <w:szCs w:val="46"/>
          <w:highlight w:val="white"/>
          <w:u w:val="none"/>
          <w:rtl w:val="0"/>
        </w:rPr>
        <w:t xml:space="preserve">Complications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One way of inventing plot complications is to look around the setting.</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This weekend, I watched the movie, “Hitch” for about the fourth time. In one scene, Albert, the overweight dude, is calling the love-of-his-life, Allegra. He’s nervous, so he walks around and casually grabs hold of a vase with artificial flowers. The vase tips over, spilling glass marbles all over the floor and Albert tries to keep from tripping on them. It’s both visually interesting and takes advantage of Albert’s slightly bumbling ways. On this micro-level of plot complications, it adds humor, further develops Albert’s character and moves the story along.</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What is in your setting, or what could be in your setting that would add complications? These can be micro-complications within a single scene, or they could be over-arching complications that take up much of a story.</w:t>
      </w:r>
    </w:p>
    <w:p w:rsidR="00000000" w:rsidDel="00000000" w:rsidP="00000000" w:rsidRDefault="00000000" w:rsidRPr="00000000" w14:paraId="0000003D">
      <w:pPr>
        <w:pStyle w:val="Heading4"/>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60" w:line="390" w:lineRule="auto"/>
        <w:rPr>
          <w:rFonts w:ascii="Georgia" w:cs="Georgia" w:eastAsia="Georgia" w:hAnsi="Georgia"/>
          <w:color w:val="222222"/>
          <w:sz w:val="46"/>
          <w:szCs w:val="46"/>
          <w:highlight w:val="white"/>
          <w:u w:val="none"/>
        </w:rPr>
      </w:pPr>
      <w:bookmarkStart w:colFirst="0" w:colLast="0" w:name="_1fob9te" w:id="2"/>
      <w:bookmarkEnd w:id="2"/>
      <w:r w:rsidDel="00000000" w:rsidR="00000000" w:rsidRPr="00000000">
        <w:rPr>
          <w:rFonts w:ascii="Georgia" w:cs="Georgia" w:eastAsia="Georgia" w:hAnsi="Georgia"/>
          <w:color w:val="222222"/>
          <w:sz w:val="46"/>
          <w:szCs w:val="46"/>
          <w:highlight w:val="white"/>
          <w:u w:val="none"/>
          <w:rtl w:val="0"/>
        </w:rPr>
        <w:t xml:space="preserve">Lists, Pushing to Extreme, Dovetailing</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Another way I’ve been using to develop plot complications is lists: I’ve listed the steps in the logical progression of the main plot and the major subplots. Then, I’ve tried to push each of these toward a more interesting extreme or edge that creates unusual plot complications. Finally, I try to find places where the lists can dovetail into an interlocking unit</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For example, in the story I’m plotting, in one scene the main character (MC) needs to knead bread. What could I make happen that would prevent him from being able to knead bread? That’s the right question because his inability to do the kneading would complicate this plot nicely. I made a long list of things and looked at each of the steps of the plot to see if there was something to tie this into. Another plot point is that the MC’s mother wants him to do the yard work without asking.</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Putting together these two plot points – kneading bread and cheerfully doing yard work – was the key. Now, my MC cheerfully does the yard work, but doesn’t realize he’s handled poison ivy vine. He comes into the house and his mom is so appreciative of his initiative that she hugs him. Of course, she’s very allergic to poison ivy – if she even walks past a patch of it, she breaks out – so she breaks out, too, and is furious. And the poison ivy breaks out on the MC’s hands, so, he can’t knead the dough.</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This time, finding plot goals that dovetail resulted in an plot complication. Time will tell if this stays in the story, but at least it’s something a bit unusual.</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Fonts w:ascii="Georgia" w:cs="Georgia" w:eastAsia="Georgia" w:hAnsi="Georgia"/>
          <w:color w:val="222222"/>
          <w:sz w:val="24"/>
          <w:szCs w:val="24"/>
          <w:highlight w:val="white"/>
          <w:rtl w:val="0"/>
        </w:rPr>
        <w:t xml:space="preserve">I hope I find more ways of developing plot complications, because this story is far from plotted! What’s your favorite way of developing plot complications?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color w:val="3a3a3a"/>
          <w:sz w:val="24"/>
          <w:szCs w:val="24"/>
          <w:shd w:fill="f1f1f1" w:val="clear"/>
        </w:rPr>
      </w:pPr>
      <w:r w:rsidDel="00000000" w:rsidR="00000000" w:rsidRPr="00000000">
        <w:rPr>
          <w:color w:val="3a3a3a"/>
          <w:sz w:val="24"/>
          <w:szCs w:val="24"/>
          <w:shd w:fill="f1f1f1" w:val="clear"/>
          <w:rtl w:val="0"/>
        </w:rPr>
        <w:t xml:space="preserve">Conflict is the barrier(s) blocking a character's goals, in turn, creating drama.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4"/>
          <w:szCs w:val="24"/>
          <w:highlight w:val="whit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rFonts w:ascii="Georgia" w:cs="Georgia" w:eastAsia="Georgia" w:hAnsi="Georgia"/>
          <w:color w:val="222222"/>
          <w:sz w:val="20"/>
          <w:szCs w:val="20"/>
          <w:highlight w:val="white"/>
        </w:rPr>
      </w:pPr>
      <w:r w:rsidDel="00000000" w:rsidR="00000000" w:rsidRPr="00000000">
        <w:rPr>
          <w:rFonts w:ascii="Georgia" w:cs="Georgia" w:eastAsia="Georgia" w:hAnsi="Georgia"/>
          <w:color w:val="222222"/>
          <w:sz w:val="72"/>
          <w:szCs w:val="72"/>
          <w:highlight w:val="white"/>
          <w:rtl w:val="0"/>
        </w:rPr>
        <w:t xml:space="preserve">Point of No Return</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color w:val="3a3a3a"/>
          <w:sz w:val="20"/>
          <w:szCs w:val="20"/>
          <w:shd w:fill="f1f1f1" w:val="clear"/>
        </w:rPr>
      </w:pPr>
      <w:r w:rsidDel="00000000" w:rsidR="00000000" w:rsidRPr="00000000">
        <w:rPr>
          <w:color w:val="3a3a3a"/>
          <w:sz w:val="20"/>
          <w:szCs w:val="20"/>
          <w:shd w:fill="f1f1f1" w:val="clear"/>
          <w:rtl w:val="0"/>
        </w:rPr>
        <w:t xml:space="preserve">The </w:t>
      </w:r>
      <w:r w:rsidDel="00000000" w:rsidR="00000000" w:rsidRPr="00000000">
        <w:rPr>
          <w:b w:val="1"/>
          <w:color w:val="3a3a3a"/>
          <w:sz w:val="20"/>
          <w:szCs w:val="20"/>
          <w:shd w:fill="f1f1f1" w:val="clear"/>
          <w:rtl w:val="0"/>
        </w:rPr>
        <w:t xml:space="preserve">point of no return</w:t>
      </w:r>
      <w:r w:rsidDel="00000000" w:rsidR="00000000" w:rsidRPr="00000000">
        <w:rPr>
          <w:color w:val="3a3a3a"/>
          <w:sz w:val="20"/>
          <w:szCs w:val="20"/>
          <w:shd w:fill="f1f1f1" w:val="clear"/>
          <w:rtl w:val="0"/>
        </w:rPr>
        <w:t xml:space="preserve"> is the point in the story where your </w:t>
      </w:r>
      <w:hyperlink r:id="rId32">
        <w:r w:rsidDel="00000000" w:rsidR="00000000" w:rsidRPr="00000000">
          <w:rPr>
            <w:color w:val="006cb0"/>
            <w:sz w:val="20"/>
            <w:szCs w:val="20"/>
            <w:shd w:fill="f1f1f1" w:val="clear"/>
            <w:rtl w:val="0"/>
          </w:rPr>
          <w:t xml:space="preserve">Protagonist</w:t>
        </w:r>
      </w:hyperlink>
      <w:r w:rsidDel="00000000" w:rsidR="00000000" w:rsidRPr="00000000">
        <w:rPr>
          <w:color w:val="3a3a3a"/>
          <w:sz w:val="20"/>
          <w:szCs w:val="20"/>
          <w:shd w:fill="f1f1f1" w:val="clear"/>
          <w:rtl w:val="0"/>
        </w:rPr>
        <w:t xml:space="preserve"> can no longer return to his former ways or former life. They are fully commited to completing their journey.</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380" w:line="390" w:lineRule="auto"/>
        <w:rPr/>
      </w:pPr>
      <w:r w:rsidDel="00000000" w:rsidR="00000000" w:rsidRPr="00000000">
        <w:rPr>
          <w:color w:val="3a3a3a"/>
          <w:sz w:val="20"/>
          <w:szCs w:val="20"/>
          <w:shd w:fill="f1f1f1" w:val="clear"/>
          <w:rtl w:val="0"/>
        </w:rPr>
        <w:t xml:space="preserve">The </w:t>
      </w:r>
      <w:r w:rsidDel="00000000" w:rsidR="00000000" w:rsidRPr="00000000">
        <w:rPr>
          <w:b w:val="1"/>
          <w:color w:val="3a3a3a"/>
          <w:sz w:val="20"/>
          <w:szCs w:val="20"/>
          <w:shd w:fill="f1f1f1" w:val="clear"/>
          <w:rtl w:val="0"/>
        </w:rPr>
        <w:t xml:space="preserve">turning point</w:t>
      </w:r>
      <w:r w:rsidDel="00000000" w:rsidR="00000000" w:rsidRPr="00000000">
        <w:rPr>
          <w:color w:val="3a3a3a"/>
          <w:sz w:val="20"/>
          <w:szCs w:val="20"/>
          <w:shd w:fill="f1f1f1" w:val="clear"/>
          <w:rtl w:val="0"/>
        </w:rPr>
        <w:t xml:space="preserve"> of a story is when the reader will notice that something major has changed. Stories often have multiple turning points, the first usually being at the end of </w:t>
      </w:r>
      <w:hyperlink r:id="rId33">
        <w:r w:rsidDel="00000000" w:rsidR="00000000" w:rsidRPr="00000000">
          <w:rPr>
            <w:color w:val="cc2200"/>
            <w:sz w:val="20"/>
            <w:szCs w:val="20"/>
            <w:shd w:fill="f1f1f1" w:val="clear"/>
            <w:rtl w:val="0"/>
          </w:rPr>
          <w:t xml:space="preserve">Act One</w:t>
        </w:r>
      </w:hyperlink>
      <w:r w:rsidDel="00000000" w:rsidR="00000000" w:rsidRPr="00000000">
        <w:rPr>
          <w:color w:val="3a3a3a"/>
          <w:sz w:val="20"/>
          <w:szCs w:val="20"/>
          <w:shd w:fill="f1f1f1" w:val="clear"/>
          <w:rtl w:val="0"/>
        </w:rPr>
        <w:t xml:space="preserve">.</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Georgia" w:cs="Georgia" w:eastAsia="Georgia" w:hAnsi="Georgia"/>
        <w:b w:val="0"/>
        <w:i w:val="0"/>
        <w:smallCaps w:val="0"/>
        <w:strike w:val="0"/>
        <w:color w:val="000000"/>
        <w:sz w:val="72"/>
        <w:szCs w:val="72"/>
        <w:highlight w:val="white"/>
        <w:u w:val="none"/>
        <w:vertAlign w:val="baseline"/>
      </w:rPr>
    </w:lvl>
    <w:lvl w:ilvl="1">
      <w:start w:val="1"/>
      <w:numFmt w:val="bullet"/>
      <w:lvlText w:val="○"/>
      <w:lvlJc w:val="left"/>
      <w:pPr>
        <w:ind w:left="1440" w:hanging="360"/>
      </w:pPr>
      <w:rPr>
        <w:rFonts w:ascii="Georgia" w:cs="Georgia" w:eastAsia="Georgia" w:hAnsi="Georgia"/>
        <w:b w:val="0"/>
        <w:i w:val="0"/>
        <w:smallCaps w:val="0"/>
        <w:strike w:val="0"/>
        <w:color w:val="000000"/>
        <w:sz w:val="72"/>
        <w:szCs w:val="72"/>
        <w:highlight w:val="white"/>
        <w:u w:val="none"/>
        <w:vertAlign w:val="baseline"/>
      </w:rPr>
    </w:lvl>
    <w:lvl w:ilvl="2">
      <w:start w:val="1"/>
      <w:numFmt w:val="bullet"/>
      <w:lvlText w:val="■"/>
      <w:lvlJc w:val="left"/>
      <w:pPr>
        <w:ind w:left="2160" w:hanging="360"/>
      </w:pPr>
      <w:rPr>
        <w:rFonts w:ascii="Georgia" w:cs="Georgia" w:eastAsia="Georgia" w:hAnsi="Georgia"/>
        <w:b w:val="0"/>
        <w:i w:val="0"/>
        <w:smallCaps w:val="0"/>
        <w:strike w:val="0"/>
        <w:color w:val="000000"/>
        <w:sz w:val="72"/>
        <w:szCs w:val="72"/>
        <w:highlight w:val="white"/>
        <w:u w:val="none"/>
        <w:vertAlign w:val="baseline"/>
      </w:rPr>
    </w:lvl>
    <w:lvl w:ilvl="3">
      <w:start w:val="1"/>
      <w:numFmt w:val="bullet"/>
      <w:lvlText w:val="●"/>
      <w:lvlJc w:val="left"/>
      <w:pPr>
        <w:ind w:left="2880" w:hanging="360"/>
      </w:pPr>
      <w:rPr>
        <w:rFonts w:ascii="Georgia" w:cs="Georgia" w:eastAsia="Georgia" w:hAnsi="Georgia"/>
        <w:b w:val="0"/>
        <w:i w:val="0"/>
        <w:smallCaps w:val="0"/>
        <w:strike w:val="0"/>
        <w:color w:val="000000"/>
        <w:sz w:val="72"/>
        <w:szCs w:val="72"/>
        <w:highlight w:val="white"/>
        <w:u w:val="none"/>
        <w:vertAlign w:val="baseline"/>
      </w:rPr>
    </w:lvl>
    <w:lvl w:ilvl="4">
      <w:start w:val="1"/>
      <w:numFmt w:val="bullet"/>
      <w:lvlText w:val="○"/>
      <w:lvlJc w:val="left"/>
      <w:pPr>
        <w:ind w:left="3600" w:hanging="360"/>
      </w:pPr>
      <w:rPr>
        <w:rFonts w:ascii="Georgia" w:cs="Georgia" w:eastAsia="Georgia" w:hAnsi="Georgia"/>
        <w:b w:val="0"/>
        <w:i w:val="0"/>
        <w:smallCaps w:val="0"/>
        <w:strike w:val="0"/>
        <w:color w:val="000000"/>
        <w:sz w:val="72"/>
        <w:szCs w:val="72"/>
        <w:highlight w:val="white"/>
        <w:u w:val="none"/>
        <w:vertAlign w:val="baseline"/>
      </w:rPr>
    </w:lvl>
    <w:lvl w:ilvl="5">
      <w:start w:val="1"/>
      <w:numFmt w:val="bullet"/>
      <w:lvlText w:val="■"/>
      <w:lvlJc w:val="left"/>
      <w:pPr>
        <w:ind w:left="4320" w:hanging="360"/>
      </w:pPr>
      <w:rPr>
        <w:rFonts w:ascii="Georgia" w:cs="Georgia" w:eastAsia="Georgia" w:hAnsi="Georgia"/>
        <w:b w:val="0"/>
        <w:i w:val="0"/>
        <w:smallCaps w:val="0"/>
        <w:strike w:val="0"/>
        <w:color w:val="000000"/>
        <w:sz w:val="72"/>
        <w:szCs w:val="72"/>
        <w:highlight w:val="white"/>
        <w:u w:val="none"/>
        <w:vertAlign w:val="baseline"/>
      </w:rPr>
    </w:lvl>
    <w:lvl w:ilvl="6">
      <w:start w:val="1"/>
      <w:numFmt w:val="bullet"/>
      <w:lvlText w:val="●"/>
      <w:lvlJc w:val="left"/>
      <w:pPr>
        <w:ind w:left="5040" w:hanging="360"/>
      </w:pPr>
      <w:rPr>
        <w:rFonts w:ascii="Georgia" w:cs="Georgia" w:eastAsia="Georgia" w:hAnsi="Georgia"/>
        <w:b w:val="0"/>
        <w:i w:val="0"/>
        <w:smallCaps w:val="0"/>
        <w:strike w:val="0"/>
        <w:color w:val="000000"/>
        <w:sz w:val="72"/>
        <w:szCs w:val="72"/>
        <w:highlight w:val="white"/>
        <w:u w:val="none"/>
        <w:vertAlign w:val="baseline"/>
      </w:rPr>
    </w:lvl>
    <w:lvl w:ilvl="7">
      <w:start w:val="1"/>
      <w:numFmt w:val="bullet"/>
      <w:lvlText w:val="○"/>
      <w:lvlJc w:val="left"/>
      <w:pPr>
        <w:ind w:left="5760" w:hanging="360"/>
      </w:pPr>
      <w:rPr>
        <w:rFonts w:ascii="Georgia" w:cs="Georgia" w:eastAsia="Georgia" w:hAnsi="Georgia"/>
        <w:b w:val="0"/>
        <w:i w:val="0"/>
        <w:smallCaps w:val="0"/>
        <w:strike w:val="0"/>
        <w:color w:val="000000"/>
        <w:sz w:val="72"/>
        <w:szCs w:val="72"/>
        <w:highlight w:val="white"/>
        <w:u w:val="none"/>
        <w:vertAlign w:val="baseline"/>
      </w:rPr>
    </w:lvl>
    <w:lvl w:ilvl="8">
      <w:start w:val="1"/>
      <w:numFmt w:val="bullet"/>
      <w:lvlText w:val="■"/>
      <w:lvlJc w:val="left"/>
      <w:pPr>
        <w:ind w:left="6480" w:hanging="360"/>
      </w:pPr>
      <w:rPr>
        <w:rFonts w:ascii="Georgia" w:cs="Georgia" w:eastAsia="Georgia" w:hAnsi="Georgia"/>
        <w:b w:val="0"/>
        <w:i w:val="0"/>
        <w:smallCaps w:val="0"/>
        <w:strike w:val="0"/>
        <w:color w:val="000000"/>
        <w:sz w:val="72"/>
        <w:szCs w:val="72"/>
        <w:highlight w:val="white"/>
        <w:u w:val="none"/>
        <w:vertAlign w:val="baseline"/>
      </w:rPr>
    </w:lvl>
  </w:abstractNum>
  <w:abstractNum w:abstractNumId="3">
    <w:lvl w:ilvl="0">
      <w:start w:val="1"/>
      <w:numFmt w:val="bullet"/>
      <w:lvlText w:val="●"/>
      <w:lvlJc w:val="left"/>
      <w:pPr>
        <w:ind w:left="720" w:hanging="360"/>
      </w:pPr>
      <w:rPr>
        <w:rFonts w:ascii="Georgia" w:cs="Georgia" w:eastAsia="Georgia" w:hAnsi="Georgia"/>
        <w:b w:val="0"/>
        <w:i w:val="0"/>
        <w:smallCaps w:val="0"/>
        <w:strike w:val="0"/>
        <w:color w:val="000000"/>
        <w:sz w:val="72"/>
        <w:szCs w:val="72"/>
        <w:highlight w:val="white"/>
        <w:u w:val="none"/>
        <w:vertAlign w:val="baseline"/>
      </w:rPr>
    </w:lvl>
    <w:lvl w:ilvl="1">
      <w:start w:val="1"/>
      <w:numFmt w:val="bullet"/>
      <w:lvlText w:val="○"/>
      <w:lvlJc w:val="left"/>
      <w:pPr>
        <w:ind w:left="1440" w:hanging="360"/>
      </w:pPr>
      <w:rPr>
        <w:rFonts w:ascii="Georgia" w:cs="Georgia" w:eastAsia="Georgia" w:hAnsi="Georgia"/>
        <w:b w:val="0"/>
        <w:i w:val="0"/>
        <w:smallCaps w:val="0"/>
        <w:strike w:val="0"/>
        <w:color w:val="000000"/>
        <w:sz w:val="72"/>
        <w:szCs w:val="72"/>
        <w:highlight w:val="white"/>
        <w:u w:val="none"/>
        <w:vertAlign w:val="baseline"/>
      </w:rPr>
    </w:lvl>
    <w:lvl w:ilvl="2">
      <w:start w:val="1"/>
      <w:numFmt w:val="bullet"/>
      <w:lvlText w:val="■"/>
      <w:lvlJc w:val="left"/>
      <w:pPr>
        <w:ind w:left="2160" w:hanging="360"/>
      </w:pPr>
      <w:rPr>
        <w:rFonts w:ascii="Georgia" w:cs="Georgia" w:eastAsia="Georgia" w:hAnsi="Georgia"/>
        <w:b w:val="0"/>
        <w:i w:val="0"/>
        <w:smallCaps w:val="0"/>
        <w:strike w:val="0"/>
        <w:color w:val="000000"/>
        <w:sz w:val="72"/>
        <w:szCs w:val="72"/>
        <w:highlight w:val="white"/>
        <w:u w:val="none"/>
        <w:vertAlign w:val="baseline"/>
      </w:rPr>
    </w:lvl>
    <w:lvl w:ilvl="3">
      <w:start w:val="1"/>
      <w:numFmt w:val="bullet"/>
      <w:lvlText w:val="●"/>
      <w:lvlJc w:val="left"/>
      <w:pPr>
        <w:ind w:left="2880" w:hanging="360"/>
      </w:pPr>
      <w:rPr>
        <w:rFonts w:ascii="Georgia" w:cs="Georgia" w:eastAsia="Georgia" w:hAnsi="Georgia"/>
        <w:b w:val="0"/>
        <w:i w:val="0"/>
        <w:smallCaps w:val="0"/>
        <w:strike w:val="0"/>
        <w:color w:val="000000"/>
        <w:sz w:val="72"/>
        <w:szCs w:val="72"/>
        <w:highlight w:val="white"/>
        <w:u w:val="none"/>
        <w:vertAlign w:val="baseline"/>
      </w:rPr>
    </w:lvl>
    <w:lvl w:ilvl="4">
      <w:start w:val="1"/>
      <w:numFmt w:val="bullet"/>
      <w:lvlText w:val="○"/>
      <w:lvlJc w:val="left"/>
      <w:pPr>
        <w:ind w:left="3600" w:hanging="360"/>
      </w:pPr>
      <w:rPr>
        <w:rFonts w:ascii="Georgia" w:cs="Georgia" w:eastAsia="Georgia" w:hAnsi="Georgia"/>
        <w:b w:val="0"/>
        <w:i w:val="0"/>
        <w:smallCaps w:val="0"/>
        <w:strike w:val="0"/>
        <w:color w:val="000000"/>
        <w:sz w:val="72"/>
        <w:szCs w:val="72"/>
        <w:highlight w:val="white"/>
        <w:u w:val="none"/>
        <w:vertAlign w:val="baseline"/>
      </w:rPr>
    </w:lvl>
    <w:lvl w:ilvl="5">
      <w:start w:val="1"/>
      <w:numFmt w:val="bullet"/>
      <w:lvlText w:val="■"/>
      <w:lvlJc w:val="left"/>
      <w:pPr>
        <w:ind w:left="4320" w:hanging="360"/>
      </w:pPr>
      <w:rPr>
        <w:rFonts w:ascii="Georgia" w:cs="Georgia" w:eastAsia="Georgia" w:hAnsi="Georgia"/>
        <w:b w:val="0"/>
        <w:i w:val="0"/>
        <w:smallCaps w:val="0"/>
        <w:strike w:val="0"/>
        <w:color w:val="000000"/>
        <w:sz w:val="72"/>
        <w:szCs w:val="72"/>
        <w:highlight w:val="white"/>
        <w:u w:val="none"/>
        <w:vertAlign w:val="baseline"/>
      </w:rPr>
    </w:lvl>
    <w:lvl w:ilvl="6">
      <w:start w:val="1"/>
      <w:numFmt w:val="bullet"/>
      <w:lvlText w:val="●"/>
      <w:lvlJc w:val="left"/>
      <w:pPr>
        <w:ind w:left="5040" w:hanging="360"/>
      </w:pPr>
      <w:rPr>
        <w:rFonts w:ascii="Georgia" w:cs="Georgia" w:eastAsia="Georgia" w:hAnsi="Georgia"/>
        <w:b w:val="0"/>
        <w:i w:val="0"/>
        <w:smallCaps w:val="0"/>
        <w:strike w:val="0"/>
        <w:color w:val="000000"/>
        <w:sz w:val="72"/>
        <w:szCs w:val="72"/>
        <w:highlight w:val="white"/>
        <w:u w:val="none"/>
        <w:vertAlign w:val="baseline"/>
      </w:rPr>
    </w:lvl>
    <w:lvl w:ilvl="7">
      <w:start w:val="1"/>
      <w:numFmt w:val="bullet"/>
      <w:lvlText w:val="○"/>
      <w:lvlJc w:val="left"/>
      <w:pPr>
        <w:ind w:left="5760" w:hanging="360"/>
      </w:pPr>
      <w:rPr>
        <w:rFonts w:ascii="Georgia" w:cs="Georgia" w:eastAsia="Georgia" w:hAnsi="Georgia"/>
        <w:b w:val="0"/>
        <w:i w:val="0"/>
        <w:smallCaps w:val="0"/>
        <w:strike w:val="0"/>
        <w:color w:val="000000"/>
        <w:sz w:val="72"/>
        <w:szCs w:val="72"/>
        <w:highlight w:val="white"/>
        <w:u w:val="none"/>
        <w:vertAlign w:val="baseline"/>
      </w:rPr>
    </w:lvl>
    <w:lvl w:ilvl="8">
      <w:start w:val="1"/>
      <w:numFmt w:val="bullet"/>
      <w:lvlText w:val="■"/>
      <w:lvlJc w:val="left"/>
      <w:pPr>
        <w:ind w:left="6480" w:hanging="360"/>
      </w:pPr>
      <w:rPr>
        <w:rFonts w:ascii="Georgia" w:cs="Georgia" w:eastAsia="Georgia" w:hAnsi="Georgia"/>
        <w:b w:val="0"/>
        <w:i w:val="0"/>
        <w:smallCaps w:val="0"/>
        <w:strike w:val="0"/>
        <w:color w:val="000000"/>
        <w:sz w:val="72"/>
        <w:szCs w:val="72"/>
        <w:highlight w:val="white"/>
        <w:u w:val="none"/>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20" Type="http://schemas.openxmlformats.org/officeDocument/2006/relationships/hyperlink" Target="http://creativewriting.wikia.com/wiki/Creating_Interesting_Characters#Active.2C_not_Passive" TargetMode="External"/><Relationship Id="rId22" Type="http://schemas.openxmlformats.org/officeDocument/2006/relationships/hyperlink" Target="http://creativewriting.wikia.com/wiki/Subplots" TargetMode="External"/><Relationship Id="rId21" Type="http://schemas.openxmlformats.org/officeDocument/2006/relationships/hyperlink" Target="http://creativewriting.wikia.com/wiki/Time_to_Relax" TargetMode="External"/><Relationship Id="rId24" Type="http://schemas.openxmlformats.org/officeDocument/2006/relationships/hyperlink" Target="http://creativewriting.wikia.com/wiki/Voice" TargetMode="External"/><Relationship Id="rId23" Type="http://schemas.openxmlformats.org/officeDocument/2006/relationships/hyperlink" Target="http://creativewriting.wikia.com/wiki/Point_of_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reativewriting.wikia.com/wiki/3-Act_Structure" TargetMode="External"/><Relationship Id="rId26" Type="http://schemas.openxmlformats.org/officeDocument/2006/relationships/hyperlink" Target="http://creativewriting.wikia.com/wiki/First_Line" TargetMode="External"/><Relationship Id="rId25" Type="http://schemas.openxmlformats.org/officeDocument/2006/relationships/hyperlink" Target="http://creativewriting.wikia.com/wiki/Tense" TargetMode="External"/><Relationship Id="rId28" Type="http://schemas.openxmlformats.org/officeDocument/2006/relationships/hyperlink" Target="http://creativewriting.wikia.com/wiki/Tense" TargetMode="External"/><Relationship Id="rId27" Type="http://schemas.openxmlformats.org/officeDocument/2006/relationships/hyperlink" Target="http://creativewriting.wikia.com/wiki/Participles" TargetMode="External"/><Relationship Id="rId5" Type="http://schemas.openxmlformats.org/officeDocument/2006/relationships/styles" Target="styles.xml"/><Relationship Id="rId6" Type="http://schemas.openxmlformats.org/officeDocument/2006/relationships/hyperlink" Target="http://creativewriting.wikia.com/wiki/Writing_Software" TargetMode="External"/><Relationship Id="rId29" Type="http://schemas.openxmlformats.org/officeDocument/2006/relationships/hyperlink" Target="http://creativewriting.wikia.com/wiki/Hook" TargetMode="External"/><Relationship Id="rId7" Type="http://schemas.openxmlformats.org/officeDocument/2006/relationships/hyperlink" Target="http://creativewriting.wikia.com/wiki/Mind_Mapping_Software" TargetMode="External"/><Relationship Id="rId8" Type="http://schemas.openxmlformats.org/officeDocument/2006/relationships/hyperlink" Target="http://creativewriting.wikia.com/wiki/Creating_Interesting_Characters" TargetMode="External"/><Relationship Id="rId31" Type="http://schemas.openxmlformats.org/officeDocument/2006/relationships/image" Target="media/image1.png"/><Relationship Id="rId30" Type="http://schemas.openxmlformats.org/officeDocument/2006/relationships/image" Target="media/image2.png"/><Relationship Id="rId11" Type="http://schemas.openxmlformats.org/officeDocument/2006/relationships/hyperlink" Target="http://creativewriting.wikia.com/wiki/Creating_Interesting_Characters#Goals" TargetMode="External"/><Relationship Id="rId33" Type="http://schemas.openxmlformats.org/officeDocument/2006/relationships/hyperlink" Target="http://creativewriting.wikia.com/wiki/Act_One?action=edit&amp;redlink=1" TargetMode="External"/><Relationship Id="rId10" Type="http://schemas.openxmlformats.org/officeDocument/2006/relationships/hyperlink" Target="http://creativewriting.wikia.com/wiki/Creating_Interesting_Characters#Active.2C_not_Passive" TargetMode="External"/><Relationship Id="rId32" Type="http://schemas.openxmlformats.org/officeDocument/2006/relationships/hyperlink" Target="http://creativewriting.wikia.com/wiki/Protagonist" TargetMode="External"/><Relationship Id="rId13" Type="http://schemas.openxmlformats.org/officeDocument/2006/relationships/hyperlink" Target="http://creativewriting.wikia.com/wiki/Scene_by_Scene#Enter_Late.2C_Exit_Early" TargetMode="External"/><Relationship Id="rId12" Type="http://schemas.openxmlformats.org/officeDocument/2006/relationships/hyperlink" Target="http://creativewriting.wikia.com/wiki/Scene_by_Scene" TargetMode="External"/><Relationship Id="rId15" Type="http://schemas.openxmlformats.org/officeDocument/2006/relationships/hyperlink" Target="http://creativewriting.wikia.com/wiki/Conflict" TargetMode="External"/><Relationship Id="rId14" Type="http://schemas.openxmlformats.org/officeDocument/2006/relationships/hyperlink" Target="http://creativewriting.wikia.com/wiki/Show,_Don%27t_Tell" TargetMode="External"/><Relationship Id="rId17" Type="http://schemas.openxmlformats.org/officeDocument/2006/relationships/hyperlink" Target="http://creativewriting.wikia.com/wiki/Suspense" TargetMode="External"/><Relationship Id="rId16" Type="http://schemas.openxmlformats.org/officeDocument/2006/relationships/hyperlink" Target="http://creativewriting.wikia.com/wiki/Scene_by_Scene#Scene_Goal" TargetMode="External"/><Relationship Id="rId19" Type="http://schemas.openxmlformats.org/officeDocument/2006/relationships/hyperlink" Target="http://creativewriting.wikia.com/wiki/Plants_and_Payoffs" TargetMode="External"/><Relationship Id="rId18" Type="http://schemas.openxmlformats.org/officeDocument/2006/relationships/hyperlink" Target="http://creativewriting.wikia.com/wiki/Sub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