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52"/>
          <w:szCs w:val="5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2"/>
          <w:szCs w:val="52"/>
          <w:u w:val="single"/>
          <w:shd w:fill="auto" w:val="clear"/>
          <w:vertAlign w:val="baseline"/>
          <w:rtl w:val="0"/>
        </w:rPr>
        <w:t xml:space="preserve">Clal: Huge Idea: Voice of Mother Earth</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Wizards: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Their power stems from Mother earth. They can't wield it unless it comes from mother earth</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The voice of Mother earth</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all of the 5 Magicons the voice of mother earth is evident</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Skyland – The song that echos is the voice of mother earth</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Wizard II asked Mother earth to sing to cause the Skyland to levitate then sail heavenward</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Fire People – by her voice...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Mountain on Cave – by her voice... a pool of water deep under the mountain. here we hear the voice of mother earth. the pool is a window from her world (nature) to their world. She is the mountain and everything.</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Sands of Illusion – by her voice...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Old Country – by her voice...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583"/>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Places where she can be found</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out the 5 books Clal and the Partnership finds the woman who gets to know them and who directs them.</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woman is found in the song, in the fire, in the old country, in the mountain,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woman symbolizes God.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Lesson: We must learn that God is in everything.</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Momentum in this idea is created when Clal and his friends wonder, but do not know, who this woman is.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her, the Wizard II helps to prepare the way</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Wizard III visits her often and helps to guide them along</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woman is known by many:</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Mountain People: Lady of the Pool</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Fire People: The Fair Flame of Nilthinon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Sands of Illusion: The Mirror Maiden</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Skyland: Lady Wind</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Old and New Country: Culicoria</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Mother Earth's Destiny</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will exist as the voice of the earth until the final book.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Her purpose is to aid The One through his task.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known by few that she will become liberated after returning back to the Old Country with which she shall burst from the heart of the land through the surface of the earth into the sky and become a faded form of a woman, not completely human (perhaps human). She will aid in the final battle and at last reunite with her Father who is Father earth and become as earth again. Her final destiny is yet to be determined and may include: that she dies in the end, that she fights the evil “mother earth” that has taken over, that she reunites not with her Father but with her twin sister, one true love, or something else.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Perhaps the dragon will aid here as he “gave birth to her” may reunite with the Dragon to find perpose with him.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Indicators that the ending of days has come in the four corners of the land:</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Theme: the earth gathers itself in preparation to move to the Old Country</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South: the Fountain Chamber: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This is where the four fountains flow. They flow up the walls and out which is backwards. When the ending of days comes, the waters will flow in the proper order which will be down the walls. And this signifies that the earth is gathering its waters.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East: (The Eastern Edges: a mysterious name for a forest)</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At the time, these trees that have grown for thousands of years will digress and grow in opposite order and shrink into the ground. When the final blade of leaf is pulled under, the ground will shake, which signifies that it just detatched itself from the ocean's floor.</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North:</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Skyland will return back to where it came from</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Mountain that was moved will also return (and possibly a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rd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mass of land will move as well).</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West: Will collide with the Eastern shores of the Old World</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52"/>
          <w:szCs w:val="5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2"/>
          <w:szCs w:val="52"/>
          <w:u w:val="single"/>
          <w:shd w:fill="auto" w:val="clear"/>
          <w:vertAlign w:val="baseline"/>
          <w:rtl w:val="0"/>
        </w:rPr>
        <w:t xml:space="preserve">Magical Creatures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flock of animal that is magical and that will not return to its home until the ending of days.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67"/>
          <w:tab w:val="left" w:leader="none" w:pos="617"/>
          <w:tab w:val="left" w:leader="none" w:pos="867"/>
          <w:tab w:val="left" w:leader="none" w:pos="115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