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404040"/>
          <w:sz w:val="96"/>
          <w:szCs w:val="96"/>
          <w:u w:val="none"/>
          <w:shd w:fill="auto" w:val="clear"/>
          <w:vertAlign w:val="baseline"/>
        </w:rPr>
      </w:pPr>
      <w:r w:rsidDel="00000000" w:rsidR="00000000" w:rsidRPr="00000000">
        <w:rPr>
          <w:rFonts w:ascii="Calibri" w:cs="Calibri" w:eastAsia="Calibri" w:hAnsi="Calibri"/>
          <w:b w:val="0"/>
          <w:i w:val="0"/>
          <w:smallCaps w:val="0"/>
          <w:strike w:val="0"/>
          <w:color w:val="404040"/>
          <w:sz w:val="96"/>
          <w:szCs w:val="96"/>
          <w:u w:val="none"/>
          <w:shd w:fill="auto" w:val="clear"/>
          <w:vertAlign w:val="baseline"/>
          <w:rtl w:val="0"/>
        </w:rPr>
        <w:t xml:space="preserve">Legends of Clal</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404040"/>
          <w:sz w:val="72"/>
          <w:szCs w:val="72"/>
          <w:u w:val="none"/>
          <w:shd w:fill="auto" w:val="clear"/>
          <w:vertAlign w:val="baseline"/>
        </w:rPr>
      </w:pPr>
      <w:r w:rsidDel="00000000" w:rsidR="00000000" w:rsidRPr="00000000">
        <w:rPr>
          <w:rFonts w:ascii="Calibri" w:cs="Calibri" w:eastAsia="Calibri" w:hAnsi="Calibri"/>
          <w:b w:val="0"/>
          <w:i w:val="0"/>
          <w:smallCaps w:val="0"/>
          <w:strike w:val="0"/>
          <w:color w:val="404040"/>
          <w:sz w:val="72"/>
          <w:szCs w:val="72"/>
          <w:u w:val="none"/>
          <w:shd w:fill="auto" w:val="clear"/>
          <w:vertAlign w:val="baseline"/>
          <w:rtl w:val="0"/>
        </w:rPr>
        <w:t xml:space="preserve">Book 1: Villain Events</w:t>
      </w:r>
    </w:p>
    <w:p w:rsidR="00000000" w:rsidDel="00000000" w:rsidP="00000000" w:rsidRDefault="00000000" w:rsidRPr="00000000" w14:paraId="00000003">
      <w:pPr>
        <w:rPr/>
      </w:pPr>
      <w:r w:rsidDel="00000000" w:rsidR="00000000" w:rsidRPr="00000000">
        <w:rPr>
          <w:rtl w:val="0"/>
        </w:rPr>
        <w:t xml:space="preserve">Opening Scene</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emites the worst sort of winds and storm the night Felsawn departs from Hanon. The rest of the people who remain. The Evil One had finally breached the center kingdom searching for “stone of power” but only reached the chambers where it had been. Rage, greed, hate swirlded within him as the elements were called to swirl around him. Womlon, now Hanonthaine, wanted revenge.</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wonders:</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108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long has it been gone? Where is it? Who hid it?</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His powers overthrow all upon this land and his far reaching hand manages to snuff out almost all.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Yet, Ottomus had a plan. It’s been 6 months since the stone seed was created and given to the dragon Sedrak. Ottomus told Sedrak not to return. Does the Wizard even know if the new land was built?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placed a spirit inside the seed to govern the five chosen elements, a female.</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scene is a representation of:</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Womlon’s forces over the elements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number of followers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His use of evil devices which is somewhat unfair to the good forces because, they seem to be less effective. But, Clal’s life proves that there are greater powers in good, beyond anything evil and contrive.</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is looking for the Wizard so that he can kill him. Do they meet? Yes. Does Womlon kill Ottomus? Most likely.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Perhaps the scene ends with Ottomus being in mortal danger. It ends with the scene looking like he is murdered by Womlon.</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Beginning</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Rishk are excited as well as King Emish and one other ally. Somehow, Womlon has figured a way around the banishment. His plans are to come to Illia and find the “stone of power” and rule the world with it. But, now, the seed has four other counterparts: Flame, (Second Sight), Wind/Song, Beauty/Riches/Gold/Light/Earth. All the things that Womlon can’t weild to their most perfect use of their existence.</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Rishk meet with Emish and find out that Womlon has just made a magical breakthrough and his time to arrive in Illia is nigh</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know that Womlon’s power is linking to “The One’s” arrival so they try to thwart his coming</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Invest the land with a desease of lies about “The One.”</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Try to get a few evil allies to overtake portions of the King’s influence</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figure out a way to administer the examination differently</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108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Replace the orb which detects the mark of “The One” with a stone that doesn’t work</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108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boys go in with an examiner who doesn’t really examin them</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Somehow, the Rishk are thwarted and don’t know that Clal is found, thus, the examination passes by to no avail.</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Clal’s brother goes back home and tells his family that he is “The One” but that he is being disguised and hidden for the good of all people. He says that he will begin on his journey.</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His family travels to Eldan Vyum to find Clal or they are summoned by the King. Ryth travels with the family.  </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Feast includes the entire family and things are discussed.</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Ansa and Ryth want to go with Clal.</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We think that Clal’s older brother will go with him but for some reason he does not:</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 as to not be a force that will take over</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He’s busy with other things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doesn’t want to because he doesn’t have that inner fire to break out of normality.</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Only the three, and Hittle, and Morgreth, see the room.</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“Morgreth, there’s no door handle, how are we supposed to get in?” “Clal, only you have the power to open this door. What do you feel you should do?” “Raise my hand like this.” And he does. The door slides away/fades away/sprouts a handle. Maybe he speaks what he wants the door to do or how he wants the door to open.</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Two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Drawbacks</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of keep Clal secret</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people will not believe that “The One” has been named.</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His family has been identified and now can be used for interrogation</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Rishk find out that “the one” is named. </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try to find him and send others to cross his path and lead him away from what he’s supposed to be doing, which is only  known to Clal, Ansa, and Ryth. But, even they don’t know the full extent of their purpose.</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Villian World Middle</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scene where they see Clal in the forest</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scene where they speak to Womlon about the problem of Clal being in existence.</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are tracking him down, but do they stop him? </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Through the villains the reader figures out that perhaps Clal is looking for something. Example: “It appears that our little friend is journeying towards the Iron Rind, island ring. He knows.”</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Someone travels to the Banished and tells them where Clal is.</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have their devices to find out where he is.</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 some point Krothwing figures out he’s supposed to get to Edaphlas.</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wonder what he’s searching for but know.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Issues: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do the Banished communicate with Womlon?</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is Womlon doing right now?</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Who’s on their side?</w:t>
      </w:r>
    </w:p>
    <w:sectPr>
      <w:pgSz w:h="15840" w:w="12240" w:orient="portrait"/>
      <w:pgMar w:bottom="144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